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sectPr>
          <w:pgSz w:h="20250" w:w="16200" w:orient="portrait"/>
          <w:pgMar w:bottom="280" w:top="2340" w:left="720" w:right="2160" w:header="360" w:footer="360"/>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10287000" cy="12858750"/>
                <wp:effectExtent b="0" l="0" r="0" t="0"/>
                <wp:wrapNone/>
                <wp:docPr id="1" name=""/>
                <a:graphic>
                  <a:graphicData uri="http://schemas.microsoft.com/office/word/2010/wordprocessingGroup">
                    <wpg:wgp>
                      <wpg:cNvGrpSpPr/>
                      <wpg:grpSpPr>
                        <a:xfrm>
                          <a:off x="202500" y="0"/>
                          <a:ext cx="10287000" cy="12858750"/>
                          <a:chOff x="202500" y="0"/>
                          <a:chExt cx="10287000" cy="7560000"/>
                        </a:xfrm>
                      </wpg:grpSpPr>
                      <wpg:grpSp>
                        <wpg:cNvGrpSpPr/>
                        <wpg:grpSpPr>
                          <a:xfrm>
                            <a:off x="202500" y="0"/>
                            <a:ext cx="10287000" cy="7560000"/>
                            <a:chOff x="0" y="0"/>
                            <a:chExt cx="10287000" cy="12858750"/>
                          </a:xfrm>
                        </wpg:grpSpPr>
                        <wps:wsp>
                          <wps:cNvSpPr/>
                          <wps:cNvPr id="3" name="Shape 3"/>
                          <wps:spPr>
                            <a:xfrm>
                              <a:off x="0" y="0"/>
                              <a:ext cx="10287000" cy="12858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7">
                              <a:alphaModFix/>
                            </a:blip>
                            <a:srcRect b="0" l="0" r="0" t="0"/>
                            <a:stretch/>
                          </pic:blipFill>
                          <pic:spPr>
                            <a:xfrm>
                              <a:off x="0" y="0"/>
                              <a:ext cx="5419724" cy="8134349"/>
                            </a:xfrm>
                            <a:prstGeom prst="rect">
                              <a:avLst/>
                            </a:prstGeom>
                            <a:noFill/>
                            <a:ln>
                              <a:noFill/>
                            </a:ln>
                          </pic:spPr>
                        </pic:pic>
                        <pic:pic>
                          <pic:nvPicPr>
                            <pic:cNvPr id="5" name="Shape 5"/>
                            <pic:cNvPicPr preferRelativeResize="0"/>
                          </pic:nvPicPr>
                          <pic:blipFill rotWithShape="1">
                            <a:blip r:embed="rId8">
                              <a:alphaModFix/>
                            </a:blip>
                            <a:srcRect b="0" l="0" r="0" t="0"/>
                            <a:stretch/>
                          </pic:blipFill>
                          <pic:spPr>
                            <a:xfrm>
                              <a:off x="0" y="8185707"/>
                              <a:ext cx="7048499" cy="4673042"/>
                            </a:xfrm>
                            <a:prstGeom prst="rect">
                              <a:avLst/>
                            </a:prstGeom>
                            <a:noFill/>
                            <a:ln>
                              <a:noFill/>
                            </a:ln>
                          </pic:spPr>
                        </pic:pic>
                        <pic:pic>
                          <pic:nvPicPr>
                            <pic:cNvPr id="6" name="Shape 6"/>
                            <pic:cNvPicPr preferRelativeResize="0"/>
                          </pic:nvPicPr>
                          <pic:blipFill rotWithShape="1">
                            <a:blip r:embed="rId9">
                              <a:alphaModFix/>
                            </a:blip>
                            <a:srcRect b="0" l="0" r="0" t="0"/>
                            <a:stretch/>
                          </pic:blipFill>
                          <pic:spPr>
                            <a:xfrm>
                              <a:off x="5420241" y="0"/>
                              <a:ext cx="4866758" cy="8181974"/>
                            </a:xfrm>
                            <a:prstGeom prst="rect">
                              <a:avLst/>
                            </a:prstGeom>
                            <a:noFill/>
                            <a:ln>
                              <a:noFill/>
                            </a:ln>
                          </pic:spPr>
                        </pic:pic>
                        <pic:pic>
                          <pic:nvPicPr>
                            <pic:cNvPr id="7" name="Shape 7"/>
                            <pic:cNvPicPr preferRelativeResize="0"/>
                          </pic:nvPicPr>
                          <pic:blipFill rotWithShape="1">
                            <a:blip r:embed="rId10">
                              <a:alphaModFix/>
                            </a:blip>
                            <a:srcRect b="0" l="0" r="0" t="0"/>
                            <a:stretch/>
                          </pic:blipFill>
                          <pic:spPr>
                            <a:xfrm>
                              <a:off x="7048471" y="8185706"/>
                              <a:ext cx="3238499" cy="4673043"/>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10287000" cy="12858750"/>
                <wp:effectExtent b="0" l="0" r="0" t="0"/>
                <wp:wrapNone/>
                <wp:docPr id="1"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10287000" cy="12858750"/>
                        </a:xfrm>
                        <a:prstGeom prst="rect"/>
                        <a:ln/>
                      </pic:spPr>
                    </pic:pic>
                  </a:graphicData>
                </a:graphic>
              </wp:anchor>
            </w:drawing>
          </mc:Fallback>
        </mc:AlternateContent>
      </w:r>
      <w:r w:rsidDel="00000000" w:rsidR="00000000" w:rsidRPr="00000000">
        <w:rPr>
          <w:rtl w:val="0"/>
        </w:rPr>
      </w:r>
    </w:p>
    <w:bookmarkStart w:colFirst="0" w:colLast="0" w:name="bookmark=id.98twybyx5wse" w:id="0"/>
    <w:bookmarkEnd w:id="0"/>
    <w:bookmarkStart w:colFirst="0" w:colLast="0" w:name="bookmark=id.awqv587pg9fg" w:id="1"/>
    <w:bookmarkEnd w:id="1"/>
    <w:bookmarkStart w:colFirst="0" w:colLast="0" w:name="bookmark=id.ndgxfmanobue" w:id="2"/>
    <w:bookmarkEnd w:id="2"/>
    <w:p w:rsidR="00000000" w:rsidDel="00000000" w:rsidP="00000000" w:rsidRDefault="00000000" w:rsidRPr="00000000" w14:paraId="00000002">
      <w:pPr>
        <w:pStyle w:val="Heading1"/>
        <w:ind w:firstLine="440"/>
        <w:rPr>
          <w:b w:val="0"/>
          <w:bCs w:val="0"/>
        </w:rPr>
      </w:pPr>
      <w:r w:rsidDel="00000000" w:rsidR="00000000" w:rsidRPr="00000000">
        <w:rPr>
          <w:b w:val="0"/>
          <w:bCs w:val="0"/>
          <w:rtl w:val="0"/>
        </w:rPr>
        <w:t xml:space="preserve">NSS Programme Report</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Black" w:cs="Arial Black" w:eastAsia="Arial Black" w:hAnsi="Arial Black"/>
          <w:b w:val="0"/>
          <w:bCs w:val="0"/>
          <w:i w:val="0"/>
          <w:iCs w:val="0"/>
          <w:smallCaps w:val="0"/>
          <w:strike w:val="0"/>
          <w:color w:val="000000"/>
          <w:sz w:val="52"/>
          <w:szCs w:val="52"/>
          <w:u w:val="none"/>
          <w:shd w:fill="auto" w:val="clear"/>
          <w:vertAlign w:val="baseline"/>
        </w:rPr>
      </w:pPr>
      <w:r w:rsidDel="00000000" w:rsidR="00000000" w:rsidRPr="00000000">
        <w:rPr>
          <w:rtl w:val="0"/>
        </w:rPr>
      </w:r>
    </w:p>
    <w:p w:rsidR="00000000" w:rsidDel="00000000" w:rsidP="00000000" w:rsidRDefault="00000000" w:rsidRPr="00000000" w14:paraId="00000004">
      <w:pPr>
        <w:pStyle w:val="Heading2"/>
        <w:ind w:firstLine="441"/>
        <w:rPr>
          <w:b w:val="0"/>
          <w:bCs w:val="0"/>
        </w:rPr>
      </w:pPr>
      <w:r w:rsidDel="00000000" w:rsidR="00000000" w:rsidRPr="00000000">
        <w:rPr>
          <w:b w:val="0"/>
          <w:bCs w:val="0"/>
          <w:rtl w:val="0"/>
        </w:rPr>
        <w:t xml:space="preserve">Basheer Day – Story Writing Competition</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0" w:right="0" w:firstLine="0"/>
        <w:jc w:val="left"/>
        <w:rPr>
          <w:rFonts w:ascii="Arial Black" w:cs="Arial Black" w:eastAsia="Arial Black" w:hAnsi="Arial Black"/>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 w:lineRule="auto"/>
        <w:ind w:left="439" w:right="6343"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College: Mahatma Gandhi College, Iritty NSS Units: 30 &amp; 63</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2" w:lineRule="auto"/>
        <w:ind w:left="439"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Programme: Basheer Day – </w:t>
      </w:r>
      <w:r w:rsidDel="00000000" w:rsidR="00000000" w:rsidRPr="00000000">
        <w:rPr>
          <w:rFonts w:ascii="Nirmala UI" w:cs="Nirmala UI" w:eastAsia="Nirmala UI" w:hAnsi="Nirmala UI"/>
          <w:b w:val="0"/>
          <w:bCs w:val="0"/>
          <w:i w:val="0"/>
          <w:iCs w:val="0"/>
          <w:smallCaps w:val="0"/>
          <w:strike w:val="0"/>
          <w:color w:val="000000"/>
          <w:sz w:val="32"/>
          <w:szCs w:val="32"/>
          <w:u w:val="none"/>
          <w:shd w:fill="auto" w:val="clear"/>
          <w:vertAlign w:val="baseline"/>
          <w:rtl w:val="0"/>
        </w:rPr>
        <w:t xml:space="preserve">കഥാ രചന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(Story Writing Competition)</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439"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Date: 06 July 2026</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439"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Time: 3:30 PM</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439"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Venue: 2nd MSc Mathematics Classroom</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83" w:lineRule="auto"/>
        <w:ind w:left="439" w:right="527"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NSS Units 30 and 63 of Mahatma Gandhi College, Iritty organized a Basheer Day Story Writing Competition on 06 July 2026 to commemorate the birth anniversary of the legendary Malayalam writer Vaikom Muhammad Basheer. The programme aimed to inspire students to develop their creative writing skills while appreciating Basheer's unique literary style and contribution to Malayalam literature.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 w:lineRule="auto"/>
        <w:ind w:left="439"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Students from various departments enthusiastically participated in the competition. They showcased their imagination, creativity, and storytelling abilities through original stories reflecting social values, human emotions, and everyday life, in the spirit of Basheer's writings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 w:lineRule="auto"/>
        <w:ind w:left="339"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competition was conducted smoothly under the guidance of the NSS Programme Officers. After careful evaluation, the following students were declared winners: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6">
      <w:pPr>
        <w:spacing w:before="0" w:lineRule="auto"/>
        <w:ind w:left="339" w:right="0" w:firstLine="0"/>
        <w:jc w:val="left"/>
        <w:rPr>
          <w:sz w:val="40"/>
          <w:szCs w:val="40"/>
        </w:rPr>
      </w:pPr>
      <w:r w:rsidDel="00000000" w:rsidR="00000000" w:rsidRPr="00000000">
        <w:rPr>
          <w:sz w:val="40"/>
          <w:szCs w:val="40"/>
          <w:rtl w:val="0"/>
        </w:rPr>
        <w:t xml:space="preserve">Winners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3"/>
        </w:tabs>
        <w:spacing w:after="0" w:before="0" w:line="240" w:lineRule="auto"/>
        <w:ind w:left="664"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66666666666667"/>
          <w:szCs w:val="36.66666666666667"/>
          <w:u w:val="none"/>
          <w:shd w:fill="auto" w:val="clear"/>
          <w:vertAlign w:val="superscript"/>
        </w:rPr>
        <w:drawing>
          <wp:inline distB="0" distT="0" distL="0" distR="0">
            <wp:extent cx="66675" cy="66674"/>
            <wp:effectExtent b="0" l="0" r="0" t="0"/>
            <wp:docPr id="2"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66675" cy="66674"/>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First Prize: Surya Suresh – 2nd Year Physics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83"/>
        </w:tabs>
        <w:spacing w:after="0" w:before="0" w:line="240" w:lineRule="auto"/>
        <w:ind w:left="883" w:right="0" w:hanging="319"/>
        <w:jc w:val="left"/>
        <w:rPr>
          <w:rFonts w:ascii="Arial" w:cs="Arial" w:eastAsia="Arial" w:hAnsi="Arial"/>
          <w:b w:val="0"/>
          <w:bCs w:val="0"/>
          <w:i w:val="0"/>
          <w:iCs w:val="0"/>
          <w:smallCaps w:val="0"/>
          <w:strike w:val="0"/>
          <w:color w:val="000000"/>
          <w:sz w:val="32"/>
          <w:szCs w:val="32"/>
          <w:u w:val="none"/>
          <w:shd w:fill="auto" w:val="clear"/>
          <w:vertAlign w:val="baseline"/>
        </w:rPr>
        <w:sectPr>
          <w:type w:val="nextPage"/>
          <w:pgSz w:h="20250" w:w="16200" w:orient="portrait"/>
          <w:pgMar w:bottom="280" w:top="1480" w:left="720" w:right="2160" w:header="360" w:footer="360"/>
        </w:sect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Second Prize: Sandra N – 2nd Year Physics</w:t>
      </w:r>
    </w:p>
    <w:bookmarkStart w:colFirst="0" w:colLast="0" w:name="bookmark=id.l68y8fz58pb2" w:id="3"/>
    <w:bookmarkEnd w:id="3"/>
    <w:bookmarkStart w:colFirst="0" w:colLast="0" w:name="bookmark=id.e2zxhpt52h15" w:id="4"/>
    <w:bookmarkEnd w:id="4"/>
    <w:bookmarkStart w:colFirst="0" w:colLast="0" w:name="bookmark=id.chmo9up73yag" w:id="5"/>
    <w:bookmarkEnd w:id="5"/>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43"/>
        </w:tabs>
        <w:spacing w:after="0" w:before="118" w:line="240" w:lineRule="auto"/>
        <w:ind w:left="1443" w:right="0" w:hanging="319.00000000000006"/>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Third Prize: Abhirami K – 2nd Year B.Com</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Third Prize: Geethika Varma – 2nd Year Chemistry</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 w:lineRule="auto"/>
        <w:ind w:left="899" w:right="527"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programme concluded with the announcement of the winners and appreciation for all participants. The event successfully encouraged literary creativity among students and paid a meaningful tribute to the timeless legacy of Vaikom Muhammad Basheer.</w:t>
      </w:r>
    </w:p>
    <w:sectPr>
      <w:type w:val="nextPage"/>
      <w:pgSz w:h="20250" w:w="16200" w:orient="portrait"/>
      <w:pgMar w:bottom="280" w:top="1500" w:left="720" w:right="2160"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Nirmala UI"/>
  <w:font w:name="Arial Black">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83" w:hanging="319"/>
      </w:pPr>
      <w:rPr>
        <w:rFonts w:ascii="Times New Roman" w:cs="Times New Roman" w:eastAsia="Times New Roman" w:hAnsi="Times New Roman"/>
        <w:b w:val="0"/>
        <w:bCs w:val="0"/>
        <w:i w:val="0"/>
        <w:iCs w:val="0"/>
        <w:sz w:val="25"/>
        <w:szCs w:val="25"/>
        <w:vertAlign w:val="superscript"/>
      </w:rPr>
    </w:lvl>
    <w:lvl w:ilvl="1">
      <w:start w:val="0"/>
      <w:numFmt w:val="bullet"/>
      <w:lvlText w:val="•"/>
      <w:lvlJc w:val="left"/>
      <w:pPr>
        <w:ind w:left="2124" w:hanging="319"/>
      </w:pPr>
      <w:rPr/>
    </w:lvl>
    <w:lvl w:ilvl="2">
      <w:start w:val="0"/>
      <w:numFmt w:val="bullet"/>
      <w:lvlText w:val="•"/>
      <w:lvlJc w:val="left"/>
      <w:pPr>
        <w:ind w:left="3368" w:hanging="318.99999999999955"/>
      </w:pPr>
      <w:rPr/>
    </w:lvl>
    <w:lvl w:ilvl="3">
      <w:start w:val="0"/>
      <w:numFmt w:val="bullet"/>
      <w:lvlText w:val="•"/>
      <w:lvlJc w:val="left"/>
      <w:pPr>
        <w:ind w:left="4612" w:hanging="319"/>
      </w:pPr>
      <w:rPr/>
    </w:lvl>
    <w:lvl w:ilvl="4">
      <w:start w:val="0"/>
      <w:numFmt w:val="bullet"/>
      <w:lvlText w:val="•"/>
      <w:lvlJc w:val="left"/>
      <w:pPr>
        <w:ind w:left="5856" w:hanging="319"/>
      </w:pPr>
      <w:rPr/>
    </w:lvl>
    <w:lvl w:ilvl="5">
      <w:start w:val="0"/>
      <w:numFmt w:val="bullet"/>
      <w:lvlText w:val="•"/>
      <w:lvlJc w:val="left"/>
      <w:pPr>
        <w:ind w:left="7100" w:hanging="319"/>
      </w:pPr>
      <w:rPr/>
    </w:lvl>
    <w:lvl w:ilvl="6">
      <w:start w:val="0"/>
      <w:numFmt w:val="bullet"/>
      <w:lvlText w:val="•"/>
      <w:lvlJc w:val="left"/>
      <w:pPr>
        <w:ind w:left="8344" w:hanging="319"/>
      </w:pPr>
      <w:rPr/>
    </w:lvl>
    <w:lvl w:ilvl="7">
      <w:start w:val="0"/>
      <w:numFmt w:val="bullet"/>
      <w:lvlText w:val="•"/>
      <w:lvlJc w:val="left"/>
      <w:pPr>
        <w:ind w:left="9588" w:hanging="319"/>
      </w:pPr>
      <w:rPr/>
    </w:lvl>
    <w:lvl w:ilvl="8">
      <w:start w:val="0"/>
      <w:numFmt w:val="bullet"/>
      <w:lvlText w:val="•"/>
      <w:lvlJc w:val="left"/>
      <w:pPr>
        <w:ind w:left="10832" w:hanging="319"/>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55" w:lineRule="auto"/>
      <w:ind w:left="440"/>
    </w:pPr>
    <w:rPr>
      <w:rFonts w:ascii="Arial Black" w:cs="Arial Black" w:eastAsia="Arial Black" w:hAnsi="Arial Black"/>
      <w:b w:val="1"/>
      <w:bCs w:val="1"/>
      <w:sz w:val="52"/>
      <w:szCs w:val="52"/>
    </w:rPr>
  </w:style>
  <w:style w:type="paragraph" w:styleId="Heading2">
    <w:name w:val="heading 2"/>
    <w:basedOn w:val="Normal"/>
    <w:next w:val="Normal"/>
    <w:pPr>
      <w:ind w:left="441"/>
    </w:pPr>
    <w:rPr>
      <w:rFonts w:ascii="Arial Black" w:cs="Arial Black" w:eastAsia="Arial Black" w:hAnsi="Arial Black"/>
      <w:b w:val="1"/>
      <w:bCs w:val="1"/>
      <w:sz w:val="40"/>
      <w:szCs w:val="40"/>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5.jpg"/><Relationship Id="rId12" Type="http://schemas.openxmlformats.org/officeDocument/2006/relationships/image" Target="media/image1.png"/><Relationship Id="rId9" Type="http://schemas.openxmlformats.org/officeDocument/2006/relationships/image" Target="media/image6.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fTUv3lWyxcYuA8F+999kCIAi/w==">CgMxLjAyD2lkLjk4dHd5Ynl4NXdzZTIPaWQuYXdxdjU4N3BnOWZnMg9pZC5uZGd4Zm1hbm9idWUyD2lkLmw2OHk4Zno1OHBiMjIPaWQuZTJ6eGhwdDUyaDE1Mg9pZC5jaG1vOXVwNzN5YWc4AHIhMTVPZG0xemEyczdXR1JQMENDUDlkU1BPTWdmMHpDNVYx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2026-07-12T00:00:00Z</vt:lpwstr>
  </property>
  <property fmtid="{D5CDD505-2E9C-101B-9397-08002B2CF9AE}" pid="4" name="Creator">
    <vt:lpwstr>Canva</vt:lpwstr>
  </property>
  <property fmtid="{D5CDD505-2E9C-101B-9397-08002B2CF9AE}" pid="5" name="LastSaved">
    <vt:lpwstr>2026-07-12T00:00:00Z</vt:lpwstr>
  </property>
  <property fmtid="{D5CDD505-2E9C-101B-9397-08002B2CF9AE}" pid="6" name="Producer">
    <vt:lpwstr>Canva</vt:lpwstr>
  </property>
</Properties>
</file>